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cs="宋体" w:asciiTheme="majorEastAsia" w:hAnsiTheme="majorEastAsia" w:eastAsiaTheme="majorEastAsia"/>
          <w:b/>
          <w:bCs/>
          <w:color w:val="333333"/>
          <w:kern w:val="0"/>
          <w:sz w:val="32"/>
          <w:szCs w:val="32"/>
        </w:rPr>
        <w:t>关于组织开展201</w:t>
      </w:r>
      <w:r>
        <w:rPr>
          <w:rFonts w:hint="eastAsia" w:cs="宋体" w:asciiTheme="majorEastAsia" w:hAnsiTheme="majorEastAsia" w:eastAsiaTheme="majorEastAsia"/>
          <w:b/>
          <w:bCs/>
          <w:color w:val="333333"/>
          <w:kern w:val="0"/>
          <w:sz w:val="32"/>
          <w:szCs w:val="32"/>
        </w:rPr>
        <w:t>7</w:t>
      </w:r>
      <w:r>
        <w:rPr>
          <w:rFonts w:cs="宋体" w:asciiTheme="majorEastAsia" w:hAnsiTheme="majorEastAsia" w:eastAsiaTheme="majorEastAsia"/>
          <w:b/>
          <w:bCs/>
          <w:color w:val="333333"/>
          <w:kern w:val="0"/>
          <w:sz w:val="32"/>
          <w:szCs w:val="32"/>
        </w:rPr>
        <w:t>年《国家学生体质健康标准》测试的通知</w:t>
      </w:r>
    </w:p>
    <w:p>
      <w:pPr>
        <w:spacing w:line="360" w:lineRule="auto"/>
        <w:rPr>
          <w:rFonts w:asciiTheme="majorEastAsia" w:hAnsiTheme="majorEastAsia" w:eastAsiaTheme="majorEastAsia"/>
          <w:color w:val="000000"/>
          <w:sz w:val="24"/>
        </w:rPr>
      </w:pPr>
      <w:r>
        <w:rPr>
          <w:rFonts w:hint="eastAsia" w:asciiTheme="majorEastAsia" w:hAnsiTheme="majorEastAsia" w:eastAsiaTheme="majorEastAsia"/>
          <w:color w:val="000000"/>
          <w:sz w:val="24"/>
        </w:rPr>
        <w:t>各二级学院及有关单位：</w:t>
      </w:r>
      <w:r>
        <w:rPr>
          <w:rFonts w:asciiTheme="majorEastAsia" w:hAnsiTheme="majorEastAsia" w:eastAsiaTheme="majorEastAsia"/>
          <w:color w:val="000000"/>
          <w:sz w:val="24"/>
        </w:rPr>
        <w:t xml:space="preserve"> </w:t>
      </w:r>
    </w:p>
    <w:p>
      <w:pPr>
        <w:spacing w:line="360" w:lineRule="auto"/>
        <w:rPr>
          <w:rFonts w:asciiTheme="majorEastAsia" w:hAnsiTheme="majorEastAsia" w:eastAsiaTheme="majorEastAsia"/>
          <w:b/>
          <w:bCs/>
          <w:color w:val="000000"/>
          <w:sz w:val="24"/>
        </w:rPr>
      </w:pPr>
      <w:r>
        <w:rPr>
          <w:rFonts w:hint="eastAsia" w:asciiTheme="majorEastAsia" w:hAnsiTheme="majorEastAsia" w:eastAsiaTheme="majorEastAsia"/>
          <w:bCs/>
          <w:color w:val="000000"/>
          <w:sz w:val="24"/>
        </w:rPr>
        <w:t xml:space="preserve">    根据陕西省教育厅《</w:t>
      </w:r>
      <w:r>
        <w:rPr>
          <w:rFonts w:hint="eastAsia" w:asciiTheme="majorEastAsia" w:hAnsiTheme="majorEastAsia" w:eastAsiaTheme="majorEastAsia"/>
          <w:color w:val="000000"/>
          <w:sz w:val="24"/>
        </w:rPr>
        <w:t>关于2017年落实</w:t>
      </w:r>
      <w:r>
        <w:rPr>
          <w:rFonts w:hint="eastAsia" w:asciiTheme="majorEastAsia" w:hAnsiTheme="majorEastAsia" w:eastAsiaTheme="majorEastAsia"/>
          <w:bCs/>
          <w:color w:val="000000"/>
          <w:sz w:val="24"/>
        </w:rPr>
        <w:t>〈学生体质健康监测评价办法〉</w:t>
      </w:r>
      <w:r>
        <w:rPr>
          <w:rFonts w:hint="eastAsia" w:asciiTheme="majorEastAsia" w:hAnsiTheme="majorEastAsia" w:eastAsiaTheme="majorEastAsia"/>
          <w:color w:val="000000"/>
          <w:sz w:val="24"/>
        </w:rPr>
        <w:t>等三个办法有关工作的通知</w:t>
      </w:r>
      <w:r>
        <w:rPr>
          <w:rFonts w:hint="eastAsia" w:asciiTheme="majorEastAsia" w:hAnsiTheme="majorEastAsia" w:eastAsiaTheme="majorEastAsia"/>
          <w:bCs/>
          <w:color w:val="000000"/>
          <w:sz w:val="24"/>
        </w:rPr>
        <w:t>》（</w:t>
      </w:r>
      <w:r>
        <w:rPr>
          <w:rFonts w:asciiTheme="majorEastAsia" w:hAnsiTheme="majorEastAsia" w:eastAsiaTheme="majorEastAsia"/>
          <w:bCs/>
          <w:color w:val="000000"/>
          <w:sz w:val="24"/>
        </w:rPr>
        <w:t>陕教体</w:t>
      </w:r>
      <w:r>
        <w:rPr>
          <w:rFonts w:hint="eastAsia" w:asciiTheme="majorEastAsia" w:hAnsiTheme="majorEastAsia" w:eastAsiaTheme="majorEastAsia"/>
          <w:bCs/>
          <w:color w:val="000000"/>
          <w:sz w:val="24"/>
        </w:rPr>
        <w:t>办</w:t>
      </w:r>
      <w:r>
        <w:rPr>
          <w:rFonts w:asciiTheme="majorEastAsia" w:hAnsiTheme="majorEastAsia" w:eastAsiaTheme="majorEastAsia"/>
          <w:bCs/>
          <w:color w:val="000000"/>
          <w:sz w:val="24"/>
        </w:rPr>
        <w:t>〔201</w:t>
      </w:r>
      <w:r>
        <w:rPr>
          <w:rFonts w:hint="eastAsia" w:asciiTheme="majorEastAsia" w:hAnsiTheme="majorEastAsia" w:eastAsiaTheme="majorEastAsia"/>
          <w:bCs/>
          <w:color w:val="000000"/>
          <w:sz w:val="24"/>
        </w:rPr>
        <w:t>7</w:t>
      </w:r>
      <w:r>
        <w:rPr>
          <w:rFonts w:asciiTheme="majorEastAsia" w:hAnsiTheme="majorEastAsia" w:eastAsiaTheme="majorEastAsia"/>
          <w:bCs/>
          <w:color w:val="000000"/>
          <w:sz w:val="24"/>
        </w:rPr>
        <w:t>〕</w:t>
      </w:r>
      <w:r>
        <w:rPr>
          <w:rFonts w:hint="eastAsia" w:asciiTheme="majorEastAsia" w:hAnsiTheme="majorEastAsia" w:eastAsiaTheme="majorEastAsia"/>
          <w:bCs/>
          <w:color w:val="000000"/>
          <w:sz w:val="24"/>
        </w:rPr>
        <w:t>33</w:t>
      </w:r>
      <w:r>
        <w:rPr>
          <w:rFonts w:asciiTheme="majorEastAsia" w:hAnsiTheme="majorEastAsia" w:eastAsiaTheme="majorEastAsia"/>
          <w:bCs/>
          <w:color w:val="000000"/>
          <w:sz w:val="24"/>
        </w:rPr>
        <w:t>号</w:t>
      </w:r>
      <w:r>
        <w:rPr>
          <w:rFonts w:hint="eastAsia" w:asciiTheme="majorEastAsia" w:hAnsiTheme="majorEastAsia" w:eastAsiaTheme="majorEastAsia"/>
          <w:bCs/>
          <w:color w:val="000000"/>
          <w:sz w:val="24"/>
        </w:rPr>
        <w:t>）要求及《咸阳师范学院〈国家学生体质健康标准〉实施细则》，我校计划于11月11日起对全校本、专科学生进行2017年度《国家学生体质健康标准》的测试工作。现将有关事项通知如下</w:t>
      </w:r>
      <w:r>
        <w:rPr>
          <w:rFonts w:hint="eastAsia" w:asciiTheme="majorEastAsia" w:hAnsiTheme="majorEastAsia" w:eastAsiaTheme="majorEastAsia"/>
          <w:b/>
          <w:bCs/>
          <w:color w:val="000000"/>
          <w:sz w:val="24"/>
        </w:rPr>
        <w:t>：</w:t>
      </w:r>
    </w:p>
    <w:p>
      <w:pPr>
        <w:spacing w:line="360" w:lineRule="auto"/>
        <w:rPr>
          <w:rFonts w:asciiTheme="majorEastAsia" w:hAnsiTheme="majorEastAsia" w:eastAsiaTheme="majorEastAsia"/>
          <w:b/>
          <w:color w:val="000000"/>
          <w:sz w:val="24"/>
        </w:rPr>
      </w:pPr>
      <w:r>
        <w:rPr>
          <w:rFonts w:hint="eastAsia" w:asciiTheme="majorEastAsia" w:hAnsiTheme="majorEastAsia" w:eastAsiaTheme="majorEastAsia"/>
          <w:b/>
          <w:color w:val="000000"/>
          <w:sz w:val="24"/>
        </w:rPr>
        <w:t>一、测试项目：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hd w:val="clear" w:color="auto" w:fill="FFFFFF"/>
        </w:rPr>
      </w:pPr>
      <w:r>
        <w:rPr>
          <w:rFonts w:hint="eastAsia" w:asciiTheme="majorEastAsia" w:hAnsiTheme="majorEastAsia" w:eastAsiaTheme="majorEastAsia"/>
          <w:color w:val="000000"/>
          <w:sz w:val="24"/>
          <w:shd w:val="clear" w:color="auto" w:fill="FFFFFF"/>
        </w:rPr>
        <w:t>室内项目：</w:t>
      </w:r>
      <w:r>
        <w:rPr>
          <w:rFonts w:asciiTheme="majorEastAsia" w:hAnsiTheme="majorEastAsia" w:eastAsiaTheme="majorEastAsia"/>
          <w:color w:val="000000"/>
          <w:sz w:val="24"/>
          <w:shd w:val="clear" w:color="auto" w:fill="FFFFFF"/>
        </w:rPr>
        <w:t>身高、</w:t>
      </w:r>
      <w:r>
        <w:rPr>
          <w:rFonts w:asciiTheme="majorEastAsia" w:hAnsiTheme="majorEastAsia" w:eastAsiaTheme="majorEastAsia"/>
          <w:sz w:val="24"/>
          <w:shd w:val="clear" w:color="auto" w:fill="FFFFFF"/>
        </w:rPr>
        <w:t>体重、肺活量、坐位体前屈、立定跳远</w:t>
      </w:r>
      <w:r>
        <w:rPr>
          <w:rFonts w:hint="eastAsia" w:asciiTheme="majorEastAsia" w:hAnsiTheme="majorEastAsia" w:eastAsiaTheme="majorEastAsia"/>
          <w:sz w:val="24"/>
          <w:shd w:val="clear" w:color="auto" w:fill="FFFFFF"/>
        </w:rPr>
        <w:t>；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  <w:color w:val="000000"/>
          <w:sz w:val="24"/>
          <w:shd w:val="clear" w:color="auto" w:fill="FFFFFF"/>
        </w:rPr>
      </w:pPr>
      <w:r>
        <w:rPr>
          <w:rFonts w:hint="eastAsia" w:asciiTheme="majorEastAsia" w:hAnsiTheme="majorEastAsia" w:eastAsiaTheme="majorEastAsia"/>
          <w:sz w:val="24"/>
          <w:shd w:val="clear" w:color="auto" w:fill="FFFFFF"/>
        </w:rPr>
        <w:t>室外项目：</w:t>
      </w:r>
      <w:r>
        <w:rPr>
          <w:rFonts w:asciiTheme="majorEastAsia" w:hAnsiTheme="majorEastAsia" w:eastAsiaTheme="majorEastAsia"/>
          <w:sz w:val="24"/>
          <w:shd w:val="clear" w:color="auto" w:fill="FFFFFF"/>
        </w:rPr>
        <w:t>50米跑、1000米跑（男）、800米跑（女）、引体向上（男）</w:t>
      </w:r>
      <w:r>
        <w:rPr>
          <w:rFonts w:hint="eastAsia" w:asciiTheme="majorEastAsia" w:hAnsiTheme="majorEastAsia" w:eastAsiaTheme="majorEastAsia"/>
          <w:sz w:val="24"/>
          <w:shd w:val="clear" w:color="auto" w:fill="FFFFFF"/>
        </w:rPr>
        <w:t>、</w:t>
      </w:r>
      <w:r>
        <w:rPr>
          <w:rFonts w:asciiTheme="majorEastAsia" w:hAnsiTheme="majorEastAsia" w:eastAsiaTheme="majorEastAsia"/>
          <w:sz w:val="24"/>
          <w:shd w:val="clear" w:color="auto" w:fill="FFFFFF"/>
        </w:rPr>
        <w:t>1分钟仰</w:t>
      </w:r>
      <w:r>
        <w:rPr>
          <w:rFonts w:asciiTheme="majorEastAsia" w:hAnsiTheme="majorEastAsia" w:eastAsiaTheme="majorEastAsia"/>
          <w:color w:val="000000"/>
          <w:sz w:val="24"/>
          <w:shd w:val="clear" w:color="auto" w:fill="FFFFFF"/>
        </w:rPr>
        <w:t>卧起坐（女）</w:t>
      </w:r>
      <w:r>
        <w:rPr>
          <w:rFonts w:hint="eastAsia" w:asciiTheme="majorEastAsia" w:hAnsiTheme="majorEastAsia" w:eastAsiaTheme="majorEastAsia"/>
          <w:color w:val="000000"/>
          <w:sz w:val="24"/>
          <w:shd w:val="clear" w:color="auto" w:fill="FFFFFF"/>
        </w:rPr>
        <w:t>。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  <w:color w:val="000000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因测试项目运动强度比较大，对身体素质要求较高，请同学们积极参加体育锻炼，增强体质，以防测试过程中因运动量过大出现伤害事故。</w:t>
      </w:r>
    </w:p>
    <w:p>
      <w:pPr>
        <w:spacing w:line="360" w:lineRule="auto"/>
        <w:rPr>
          <w:rFonts w:asciiTheme="majorEastAsia" w:hAnsiTheme="majorEastAsia" w:eastAsiaTheme="majorEastAsia"/>
          <w:b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二、测试时间：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时间安排分为三部分</w:t>
      </w:r>
      <w:r>
        <w:rPr>
          <w:rFonts w:hint="eastAsia" w:asciiTheme="majorEastAsia" w:hAnsiTheme="majorEastAsia" w:eastAsiaTheme="majorEastAsia"/>
          <w:sz w:val="24"/>
          <w:shd w:val="clear" w:color="auto" w:fill="FFFFFF"/>
        </w:rPr>
        <w:t>；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1、有体育课的大一大二相关班级，室外项目测试在体育课上进行，11月6日开始；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2、有体育课的大一大二相关班级，室内项目测试时间参照《2017年咸阳师范学院</w:t>
      </w:r>
      <w:r>
        <w:rPr>
          <w:rFonts w:hint="eastAsia" w:asciiTheme="majorEastAsia" w:hAnsiTheme="majorEastAsia" w:eastAsiaTheme="majorEastAsia"/>
          <w:bCs/>
          <w:color w:val="000000"/>
          <w:sz w:val="24"/>
        </w:rPr>
        <w:t>〈国家学生体质健康标准〉实施工作（室内项目测试）安排表</w:t>
      </w:r>
      <w:r>
        <w:rPr>
          <w:rFonts w:hint="eastAsia" w:asciiTheme="majorEastAsia" w:hAnsiTheme="majorEastAsia" w:eastAsiaTheme="majorEastAsia"/>
          <w:sz w:val="24"/>
        </w:rPr>
        <w:t>》执行；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3、其余没有体育的相关班级，室内、室外测试时间参照《2017年咸阳师范学院</w:t>
      </w:r>
      <w:r>
        <w:rPr>
          <w:rFonts w:hint="eastAsia" w:asciiTheme="majorEastAsia" w:hAnsiTheme="majorEastAsia" w:eastAsiaTheme="majorEastAsia"/>
          <w:bCs/>
          <w:color w:val="000000"/>
          <w:sz w:val="24"/>
        </w:rPr>
        <w:t>〈国家学生体质健康标准〉实施工作（室内项目测试）安排表</w:t>
      </w:r>
      <w:r>
        <w:rPr>
          <w:rFonts w:hint="eastAsia" w:asciiTheme="majorEastAsia" w:hAnsiTheme="majorEastAsia" w:eastAsiaTheme="majorEastAsia"/>
          <w:sz w:val="24"/>
        </w:rPr>
        <w:t>》和《2017年咸阳师范学院</w:t>
      </w:r>
      <w:r>
        <w:rPr>
          <w:rFonts w:hint="eastAsia" w:asciiTheme="majorEastAsia" w:hAnsiTheme="majorEastAsia" w:eastAsiaTheme="majorEastAsia"/>
          <w:bCs/>
          <w:color w:val="000000"/>
          <w:sz w:val="24"/>
        </w:rPr>
        <w:t>〈国家学生体质健康标准〉实施工作（室外项目测试）安排表</w:t>
      </w:r>
      <w:r>
        <w:rPr>
          <w:rFonts w:hint="eastAsia" w:asciiTheme="majorEastAsia" w:hAnsiTheme="majorEastAsia" w:eastAsiaTheme="majorEastAsia"/>
          <w:sz w:val="24"/>
        </w:rPr>
        <w:t>》执行；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4、秦都职业技术学院的测试安排另行通知；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5、</w:t>
      </w:r>
      <w:r>
        <w:rPr>
          <w:rFonts w:hint="eastAsia" w:ascii="宋体" w:hAnsi="宋体"/>
          <w:color w:val="000000"/>
          <w:sz w:val="24"/>
        </w:rPr>
        <w:t>测试班级进行室内、室外项目测试时，需提前15分钟到指定地点集合。</w:t>
      </w:r>
    </w:p>
    <w:p>
      <w:pPr>
        <w:spacing w:line="360" w:lineRule="auto"/>
        <w:rPr>
          <w:rFonts w:asciiTheme="majorEastAsia" w:hAnsiTheme="majorEastAsia" w:eastAsiaTheme="majorEastAsia"/>
          <w:b/>
          <w:color w:val="000000"/>
          <w:sz w:val="24"/>
        </w:rPr>
      </w:pPr>
      <w:r>
        <w:rPr>
          <w:rFonts w:hint="eastAsia" w:asciiTheme="majorEastAsia" w:hAnsiTheme="majorEastAsia" w:eastAsiaTheme="majorEastAsia"/>
          <w:b/>
          <w:color w:val="000000"/>
          <w:sz w:val="24"/>
        </w:rPr>
        <w:t>三、测试地点：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  <w:color w:val="000000"/>
          <w:sz w:val="24"/>
        </w:rPr>
      </w:pPr>
      <w:r>
        <w:rPr>
          <w:rFonts w:hint="eastAsia" w:asciiTheme="majorEastAsia" w:hAnsiTheme="majorEastAsia" w:eastAsiaTheme="majorEastAsia"/>
          <w:color w:val="000000"/>
          <w:sz w:val="24"/>
        </w:rPr>
        <w:t>室外项目：校田径场；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  <w:color w:val="000000"/>
          <w:sz w:val="24"/>
        </w:rPr>
      </w:pPr>
      <w:r>
        <w:rPr>
          <w:rFonts w:hint="eastAsia" w:asciiTheme="majorEastAsia" w:hAnsiTheme="majorEastAsia" w:eastAsiaTheme="majorEastAsia"/>
          <w:color w:val="000000"/>
          <w:sz w:val="24"/>
        </w:rPr>
        <w:t>室内项目：校田径场南侧看台下。</w:t>
      </w:r>
    </w:p>
    <w:p>
      <w:pPr>
        <w:spacing w:line="360" w:lineRule="auto"/>
        <w:rPr>
          <w:rFonts w:asciiTheme="majorEastAsia" w:hAnsiTheme="majorEastAsia" w:eastAsiaTheme="majorEastAsia"/>
          <w:b/>
          <w:color w:val="000000"/>
          <w:sz w:val="24"/>
        </w:rPr>
      </w:pPr>
      <w:r>
        <w:rPr>
          <w:rFonts w:hint="eastAsia" w:asciiTheme="majorEastAsia" w:hAnsiTheme="majorEastAsia" w:eastAsiaTheme="majorEastAsia"/>
          <w:b/>
          <w:color w:val="000000"/>
          <w:sz w:val="24"/>
        </w:rPr>
        <w:t>四、测试要求：</w:t>
      </w:r>
    </w:p>
    <w:p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asciiTheme="majorEastAsia" w:hAnsiTheme="majorEastAsia" w:eastAsiaTheme="majorEastAsia"/>
          <w:color w:val="000000"/>
          <w:sz w:val="24"/>
        </w:rPr>
        <w:t>1、</w:t>
      </w:r>
      <w:r>
        <w:rPr>
          <w:rFonts w:hint="eastAsia" w:cs="宋体" w:asciiTheme="majorEastAsia" w:hAnsiTheme="majorEastAsia" w:eastAsiaTheme="majorEastAsia"/>
          <w:kern w:val="0"/>
          <w:sz w:val="24"/>
        </w:rPr>
        <w:t>着装：</w:t>
      </w:r>
    </w:p>
    <w:p>
      <w:pPr>
        <w:widowControl/>
        <w:spacing w:line="360" w:lineRule="auto"/>
        <w:ind w:firstLine="480" w:firstLineChars="200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要求穿运动服、运动鞋进行测试，并在测试前做好准备活动，以避免测试过程中出现伤害事故。</w:t>
      </w:r>
    </w:p>
    <w:p>
      <w:pPr>
        <w:widowControl/>
        <w:spacing w:line="360" w:lineRule="auto"/>
        <w:ind w:firstLine="480" w:firstLineChars="200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2、证件：</w:t>
      </w:r>
    </w:p>
    <w:p>
      <w:pPr>
        <w:widowControl/>
        <w:spacing w:line="360" w:lineRule="auto"/>
        <w:ind w:firstLine="480" w:firstLineChars="200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测试时，学生必须携带校园一卡通或身份证。</w:t>
      </w:r>
    </w:p>
    <w:p>
      <w:pPr>
        <w:widowControl/>
        <w:spacing w:line="360" w:lineRule="auto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 xml:space="preserve">    3、关于请假：</w:t>
      </w:r>
    </w:p>
    <w:p>
      <w:pPr>
        <w:widowControl/>
        <w:spacing w:line="360" w:lineRule="auto"/>
        <w:ind w:firstLine="480" w:firstLineChars="200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原则上应严格按照安排的测试时间进行测试，无特殊情况不得请假。如确有特殊情况不能在规定时间进行测试者，必须持学院开具的请假证明，并在测试时交至负责测试的老师处，方予以补测，补测时间统一安排，否则一律按照缺席测试处理，不予补测。</w:t>
      </w:r>
    </w:p>
    <w:p>
      <w:pPr>
        <w:widowControl/>
        <w:spacing w:line="360" w:lineRule="auto"/>
        <w:ind w:firstLine="480" w:firstLineChars="200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4、纪律要求：</w:t>
      </w:r>
    </w:p>
    <w:p>
      <w:pPr>
        <w:widowControl/>
        <w:spacing w:line="360" w:lineRule="auto"/>
        <w:ind w:firstLine="480" w:firstLineChars="200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测试过程中，</w:t>
      </w:r>
      <w:r>
        <w:rPr>
          <w:rFonts w:hint="eastAsia" w:asciiTheme="majorEastAsia" w:hAnsiTheme="majorEastAsia" w:eastAsiaTheme="majorEastAsia"/>
          <w:color w:val="000000"/>
          <w:sz w:val="24"/>
        </w:rPr>
        <w:t>测试学生</w:t>
      </w:r>
      <w:r>
        <w:rPr>
          <w:rFonts w:hint="eastAsia" w:asciiTheme="majorEastAsia" w:hAnsiTheme="majorEastAsia" w:eastAsiaTheme="majorEastAsia"/>
          <w:sz w:val="24"/>
        </w:rPr>
        <w:t>必须听从测试人员的安排，</w:t>
      </w:r>
      <w:r>
        <w:rPr>
          <w:rFonts w:hint="eastAsia" w:cs="宋体" w:asciiTheme="majorEastAsia" w:hAnsiTheme="majorEastAsia" w:eastAsiaTheme="majorEastAsia"/>
          <w:kern w:val="0"/>
          <w:sz w:val="24"/>
        </w:rPr>
        <w:t>严格按照测试要求完成测试内容。凡出现冒名顶替，弄虚作假的行为，</w:t>
      </w:r>
      <w:r>
        <w:rPr>
          <w:rFonts w:hint="eastAsia" w:asciiTheme="majorEastAsia" w:hAnsiTheme="majorEastAsia" w:eastAsiaTheme="majorEastAsia"/>
          <w:color w:val="000000"/>
          <w:sz w:val="24"/>
        </w:rPr>
        <w:t>视为考试作弊，</w:t>
      </w:r>
      <w:r>
        <w:rPr>
          <w:rFonts w:hint="eastAsia" w:asciiTheme="majorEastAsia" w:hAnsiTheme="majorEastAsia" w:eastAsiaTheme="majorEastAsia"/>
          <w:sz w:val="24"/>
        </w:rPr>
        <w:t>将按《咸阳师范学院学生违纪处理办法》相关条款予以严肃处理</w:t>
      </w:r>
      <w:r>
        <w:rPr>
          <w:rFonts w:hint="eastAsia" w:asciiTheme="majorEastAsia" w:hAnsiTheme="majorEastAsia" w:eastAsiaTheme="majorEastAsia"/>
          <w:color w:val="000000"/>
          <w:sz w:val="24"/>
        </w:rPr>
        <w:t>。</w:t>
      </w:r>
    </w:p>
    <w:p>
      <w:pPr>
        <w:widowControl/>
        <w:spacing w:line="360" w:lineRule="auto"/>
        <w:ind w:firstLine="480" w:firstLineChars="200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5、关于免测申请及测试安全的有关说明：</w:t>
      </w:r>
    </w:p>
    <w:p>
      <w:pPr>
        <w:widowControl/>
        <w:spacing w:line="360" w:lineRule="auto"/>
        <w:ind w:firstLine="360" w:firstLineChars="150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（1）有疾病史者测试前需向测试教师说明；测试过程中出现身体不适情况需及时告知测试教师；</w:t>
      </w:r>
    </w:p>
    <w:p>
      <w:pPr>
        <w:widowControl/>
        <w:spacing w:line="360" w:lineRule="auto"/>
        <w:ind w:firstLine="360" w:firstLineChars="150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（2）有以下情况者，严禁参加测试（需申请免测）：</w:t>
      </w:r>
    </w:p>
    <w:p>
      <w:pPr>
        <w:widowControl/>
        <w:spacing w:line="360" w:lineRule="auto"/>
        <w:ind w:firstLine="960" w:firstLineChars="400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患有各种疾病急性期的学生，应当遵照医嘱服药和休息者；</w:t>
      </w:r>
    </w:p>
    <w:p>
      <w:pPr>
        <w:widowControl/>
        <w:spacing w:line="360" w:lineRule="auto"/>
        <w:ind w:firstLine="960" w:firstLineChars="400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患有先天性心脏病、心血管疾病者；</w:t>
      </w:r>
    </w:p>
    <w:p>
      <w:pPr>
        <w:widowControl/>
        <w:spacing w:line="360" w:lineRule="auto"/>
        <w:ind w:firstLine="960" w:firstLineChars="400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患肝炎、肾炎、肺结核等刚病愈者；</w:t>
      </w:r>
    </w:p>
    <w:p>
      <w:pPr>
        <w:widowControl/>
        <w:spacing w:line="360" w:lineRule="auto"/>
        <w:ind w:firstLine="960" w:firstLineChars="400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有运动性外伤者；</w:t>
      </w:r>
    </w:p>
    <w:p>
      <w:pPr>
        <w:widowControl/>
        <w:spacing w:line="360" w:lineRule="auto"/>
        <w:ind w:firstLine="960" w:firstLineChars="400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其它不适合进行体育运动的疾病。</w:t>
      </w:r>
    </w:p>
    <w:p>
      <w:pPr>
        <w:widowControl/>
        <w:spacing w:line="360" w:lineRule="auto"/>
        <w:ind w:firstLine="360" w:firstLineChars="150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（3）申请免测的同学，需持相关病症证明经校医院核实，方可进行申请；</w:t>
      </w:r>
    </w:p>
    <w:p>
      <w:pPr>
        <w:spacing w:line="360" w:lineRule="auto"/>
        <w:rPr>
          <w:rFonts w:asciiTheme="majorEastAsia" w:hAnsiTheme="majorEastAsia" w:eastAsiaTheme="majorEastAsia"/>
          <w:b/>
          <w:color w:val="000000"/>
          <w:sz w:val="24"/>
        </w:rPr>
      </w:pPr>
      <w:r>
        <w:rPr>
          <w:rFonts w:hint="eastAsia" w:asciiTheme="majorEastAsia" w:hAnsiTheme="majorEastAsia" w:eastAsiaTheme="majorEastAsia"/>
          <w:b/>
          <w:color w:val="000000"/>
          <w:sz w:val="24"/>
        </w:rPr>
        <w:t>五、其它：</w:t>
      </w:r>
    </w:p>
    <w:p>
      <w:pPr>
        <w:spacing w:line="360" w:lineRule="auto"/>
        <w:ind w:firstLine="540" w:firstLineChars="225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1、“</w:t>
      </w:r>
      <w:r>
        <w:rPr>
          <w:rFonts w:hint="eastAsia" w:asciiTheme="majorEastAsia" w:hAnsiTheme="majorEastAsia" w:eastAsiaTheme="majorEastAsia"/>
          <w:color w:val="000000"/>
          <w:sz w:val="24"/>
        </w:rPr>
        <w:t>2017年《体质健康测试》时间安排表”</w:t>
      </w:r>
      <w:r>
        <w:rPr>
          <w:rFonts w:hint="eastAsia" w:asciiTheme="majorEastAsia" w:hAnsiTheme="majorEastAsia" w:eastAsiaTheme="majorEastAsia"/>
          <w:sz w:val="24"/>
        </w:rPr>
        <w:t>请于教务网“下载中心”下载。</w:t>
      </w:r>
    </w:p>
    <w:p>
      <w:pPr>
        <w:spacing w:line="360" w:lineRule="auto"/>
        <w:ind w:firstLine="540" w:firstLineChars="225"/>
        <w:rPr>
          <w:rFonts w:asciiTheme="majorEastAsia" w:hAnsiTheme="majorEastAsia" w:eastAsiaTheme="majorEastAsia"/>
          <w:color w:val="000000"/>
          <w:sz w:val="24"/>
        </w:rPr>
      </w:pPr>
      <w:r>
        <w:rPr>
          <w:rFonts w:hint="eastAsia" w:asciiTheme="majorEastAsia" w:hAnsiTheme="majorEastAsia" w:eastAsiaTheme="majorEastAsia"/>
          <w:color w:val="000000"/>
          <w:sz w:val="24"/>
        </w:rPr>
        <w:t>2、联系人：乔鹏         联系电话：13609149798</w:t>
      </w:r>
    </w:p>
    <w:p>
      <w:pPr>
        <w:spacing w:line="360" w:lineRule="auto"/>
        <w:ind w:firstLine="540" w:firstLineChars="225"/>
        <w:rPr>
          <w:rFonts w:asciiTheme="majorEastAsia" w:hAnsiTheme="majorEastAsia" w:eastAsiaTheme="majorEastAsia"/>
          <w:color w:val="000000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为方便沟通，特设立QQ群，群号码：86475684，群名称：咸阳师院学生体测中心。（请各院、系以班级为单位安排一名学生干部加入，申请时请标注清楚学院班级姓名，如：体育体教1401-张三）。</w:t>
      </w:r>
    </w:p>
    <w:p>
      <w:pPr>
        <w:tabs>
          <w:tab w:val="left" w:pos="8100"/>
        </w:tabs>
        <w:wordWrap w:val="0"/>
        <w:ind w:right="360"/>
        <w:jc w:val="right"/>
        <w:rPr>
          <w:rFonts w:hint="eastAsia" w:asciiTheme="majorEastAsia" w:hAnsiTheme="majorEastAsia" w:eastAsiaTheme="majorEastAsia"/>
          <w:sz w:val="28"/>
          <w:szCs w:val="28"/>
        </w:rPr>
      </w:pPr>
    </w:p>
    <w:p>
      <w:pPr>
        <w:tabs>
          <w:tab w:val="left" w:pos="8100"/>
        </w:tabs>
        <w:wordWrap w:val="0"/>
        <w:ind w:right="360"/>
        <w:jc w:val="righ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教务处        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8"/>
          <w:szCs w:val="28"/>
        </w:rPr>
        <w:t>体育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学院</w:t>
      </w:r>
    </w:p>
    <w:p>
      <w:pPr>
        <w:ind w:right="840"/>
        <w:jc w:val="right"/>
        <w:rPr>
          <w:rFonts w:asciiTheme="majorEastAsia" w:hAnsiTheme="majorEastAsia" w:eastAsiaTheme="majorEastAsia"/>
          <w:sz w:val="28"/>
          <w:szCs w:val="28"/>
        </w:rPr>
      </w:pPr>
    </w:p>
    <w:p>
      <w:pPr>
        <w:ind w:right="840"/>
        <w:jc w:val="center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                                   2017年11月9日</w:t>
      </w:r>
    </w:p>
    <w:sectPr>
      <w:headerReference r:id="rId3" w:type="default"/>
      <w:pgSz w:w="11906" w:h="16838"/>
      <w:pgMar w:top="1276" w:right="1274" w:bottom="935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F15"/>
    <w:rsid w:val="00035FB3"/>
    <w:rsid w:val="00097AFC"/>
    <w:rsid w:val="000B5273"/>
    <w:rsid w:val="000B5F30"/>
    <w:rsid w:val="000B7762"/>
    <w:rsid w:val="000F165D"/>
    <w:rsid w:val="00102763"/>
    <w:rsid w:val="001073E0"/>
    <w:rsid w:val="001461C4"/>
    <w:rsid w:val="001D22A5"/>
    <w:rsid w:val="001F3FF3"/>
    <w:rsid w:val="001F43E1"/>
    <w:rsid w:val="002026D8"/>
    <w:rsid w:val="00212FD9"/>
    <w:rsid w:val="002133F7"/>
    <w:rsid w:val="002154DD"/>
    <w:rsid w:val="00247B74"/>
    <w:rsid w:val="002D3737"/>
    <w:rsid w:val="002E0F15"/>
    <w:rsid w:val="002F215F"/>
    <w:rsid w:val="00315DF4"/>
    <w:rsid w:val="00343577"/>
    <w:rsid w:val="003626AE"/>
    <w:rsid w:val="0037112D"/>
    <w:rsid w:val="003916A5"/>
    <w:rsid w:val="003B7383"/>
    <w:rsid w:val="00407159"/>
    <w:rsid w:val="004660B3"/>
    <w:rsid w:val="00485147"/>
    <w:rsid w:val="004A7950"/>
    <w:rsid w:val="004B23A4"/>
    <w:rsid w:val="00506477"/>
    <w:rsid w:val="00535FB4"/>
    <w:rsid w:val="005378C4"/>
    <w:rsid w:val="005571F7"/>
    <w:rsid w:val="005B4766"/>
    <w:rsid w:val="005B63D0"/>
    <w:rsid w:val="005C7F56"/>
    <w:rsid w:val="005D755A"/>
    <w:rsid w:val="005F537B"/>
    <w:rsid w:val="00617D12"/>
    <w:rsid w:val="006635BA"/>
    <w:rsid w:val="00670F40"/>
    <w:rsid w:val="006A11C0"/>
    <w:rsid w:val="006A34F6"/>
    <w:rsid w:val="006A362F"/>
    <w:rsid w:val="006A4269"/>
    <w:rsid w:val="006B7E40"/>
    <w:rsid w:val="006D0225"/>
    <w:rsid w:val="006F1CA6"/>
    <w:rsid w:val="0070338C"/>
    <w:rsid w:val="00746335"/>
    <w:rsid w:val="00751783"/>
    <w:rsid w:val="00755A7B"/>
    <w:rsid w:val="0076604B"/>
    <w:rsid w:val="007710E2"/>
    <w:rsid w:val="00784BE8"/>
    <w:rsid w:val="00796404"/>
    <w:rsid w:val="007B19A4"/>
    <w:rsid w:val="007E382C"/>
    <w:rsid w:val="00802275"/>
    <w:rsid w:val="00815AF9"/>
    <w:rsid w:val="008566E3"/>
    <w:rsid w:val="00862B6D"/>
    <w:rsid w:val="00867384"/>
    <w:rsid w:val="008A4EE5"/>
    <w:rsid w:val="008D7774"/>
    <w:rsid w:val="00911F1C"/>
    <w:rsid w:val="0091379E"/>
    <w:rsid w:val="009245D9"/>
    <w:rsid w:val="00956E7A"/>
    <w:rsid w:val="00967BD2"/>
    <w:rsid w:val="0097686E"/>
    <w:rsid w:val="0098014C"/>
    <w:rsid w:val="00980979"/>
    <w:rsid w:val="009C45FC"/>
    <w:rsid w:val="00A16371"/>
    <w:rsid w:val="00A60381"/>
    <w:rsid w:val="00A70411"/>
    <w:rsid w:val="00AC65B0"/>
    <w:rsid w:val="00B074BF"/>
    <w:rsid w:val="00B16574"/>
    <w:rsid w:val="00B53DCF"/>
    <w:rsid w:val="00B57949"/>
    <w:rsid w:val="00B83875"/>
    <w:rsid w:val="00B93BC7"/>
    <w:rsid w:val="00B945AD"/>
    <w:rsid w:val="00B9680A"/>
    <w:rsid w:val="00B97FEA"/>
    <w:rsid w:val="00BA2F15"/>
    <w:rsid w:val="00C4089A"/>
    <w:rsid w:val="00C820E2"/>
    <w:rsid w:val="00C856C7"/>
    <w:rsid w:val="00CB3A70"/>
    <w:rsid w:val="00CB4C37"/>
    <w:rsid w:val="00CB715B"/>
    <w:rsid w:val="00CC3EDA"/>
    <w:rsid w:val="00CD3685"/>
    <w:rsid w:val="00CD6058"/>
    <w:rsid w:val="00CE1F8F"/>
    <w:rsid w:val="00CE4C6C"/>
    <w:rsid w:val="00CF6A78"/>
    <w:rsid w:val="00D0114E"/>
    <w:rsid w:val="00D01B69"/>
    <w:rsid w:val="00D041FE"/>
    <w:rsid w:val="00D602E9"/>
    <w:rsid w:val="00D60C74"/>
    <w:rsid w:val="00D81B3D"/>
    <w:rsid w:val="00D964FB"/>
    <w:rsid w:val="00DC02E2"/>
    <w:rsid w:val="00DC15DE"/>
    <w:rsid w:val="00DC6096"/>
    <w:rsid w:val="00DE1A03"/>
    <w:rsid w:val="00DF5A99"/>
    <w:rsid w:val="00DF6E07"/>
    <w:rsid w:val="00E03B59"/>
    <w:rsid w:val="00E070D0"/>
    <w:rsid w:val="00E1555F"/>
    <w:rsid w:val="00E16E3C"/>
    <w:rsid w:val="00E8560A"/>
    <w:rsid w:val="00E94BF9"/>
    <w:rsid w:val="00E96F82"/>
    <w:rsid w:val="00EB51CD"/>
    <w:rsid w:val="00EC68EF"/>
    <w:rsid w:val="00EE25DB"/>
    <w:rsid w:val="00F073B0"/>
    <w:rsid w:val="00F12E18"/>
    <w:rsid w:val="00F63A6D"/>
    <w:rsid w:val="00F846D4"/>
    <w:rsid w:val="00F97226"/>
    <w:rsid w:val="00FA1C4F"/>
    <w:rsid w:val="00FC710D"/>
    <w:rsid w:val="00FE0177"/>
    <w:rsid w:val="00FE6290"/>
    <w:rsid w:val="00FF1EDE"/>
    <w:rsid w:val="00FF7BD9"/>
    <w:rsid w:val="08FA5302"/>
    <w:rsid w:val="12163B0E"/>
    <w:rsid w:val="599A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5"/>
    <w:link w:val="2"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2</Pages>
  <Words>225</Words>
  <Characters>1284</Characters>
  <Lines>10</Lines>
  <Paragraphs>3</Paragraphs>
  <TotalTime>0</TotalTime>
  <ScaleCrop>false</ScaleCrop>
  <LinksUpToDate>false</LinksUpToDate>
  <CharactersWithSpaces>1506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2017-11-08T05:26:00Z</dcterms:created>
  <dc:creator>XIEHAI</dc:creator>
  <cp:lastModifiedBy>来宾</cp:lastModifiedBy>
  <cp:lastPrinted>2012-12-17T08:13:00Z</cp:lastPrinted>
  <dcterms:modified xsi:type="dcterms:W3CDTF">2017-11-10T08:36:16Z</dcterms:modified>
  <dc:title>05—06学年度第二学期体质健康测试有关事宜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